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a3"/>
        <w:tblW w:w="10773" w:type="dxa"/>
        <w:tblInd w:w="-1139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41"/>
        <w:gridCol w:w="5529"/>
        <w:gridCol w:w="141"/>
        <w:gridCol w:w="4962"/>
      </w:tblGrid>
      <w:tr w:rsidRPr="00DF53AE" w:rsidR="00550EAF" w:rsidTr="0D53A1F9" w14:paraId="08727365" w14:textId="77777777">
        <w:trPr>
          <w:trHeight w:val="1692"/>
        </w:trPr>
        <w:tc>
          <w:tcPr>
            <w:tcW w:w="5811" w:type="dxa"/>
            <w:gridSpan w:val="3"/>
            <w:tcMar/>
          </w:tcPr>
          <w:p w:rsidR="00FF2652" w:rsidP="00550EAF" w:rsidRDefault="00307B2E" w14:paraId="07A97E32" w14:textId="77777777">
            <w:pPr>
              <w:rPr>
                <w:rFonts w:ascii="Arial" w:hAnsi="Arial" w:cs="Arial"/>
                <w:b/>
                <w:sz w:val="72"/>
                <w:szCs w:val="7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8685474" wp14:editId="757CB09E">
                  <wp:extent cx="1622425" cy="3048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4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550EAF" w:rsidR="00550EAF" w:rsidP="00550EAF" w:rsidRDefault="00550EAF" w14:paraId="3EE897CF" w14:textId="0C5AFA6A">
            <w:pPr>
              <w:rPr>
                <w:rFonts w:ascii="Arial" w:hAnsi="Arial" w:cs="Arial"/>
                <w:b/>
                <w:sz w:val="72"/>
                <w:szCs w:val="72"/>
                <w:lang w:val="en-US"/>
              </w:rPr>
            </w:pPr>
            <w:r w:rsidRPr="00550EAF">
              <w:rPr>
                <w:rFonts w:ascii="Arial" w:hAnsi="Arial" w:cs="Arial"/>
                <w:b/>
                <w:sz w:val="72"/>
                <w:szCs w:val="72"/>
                <w:lang w:val="en-US"/>
              </w:rPr>
              <w:t>D</w:t>
            </w:r>
            <w:r>
              <w:rPr>
                <w:rFonts w:ascii="Arial" w:hAnsi="Arial" w:cs="Arial"/>
                <w:b/>
                <w:sz w:val="72"/>
                <w:szCs w:val="72"/>
                <w:lang w:val="en-US"/>
              </w:rPr>
              <w:t>iamond</w:t>
            </w:r>
            <w:r w:rsidRPr="00550EAF">
              <w:rPr>
                <w:rFonts w:ascii="Arial" w:hAnsi="Arial" w:cs="Arial"/>
                <w:b/>
                <w:sz w:val="72"/>
                <w:szCs w:val="7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72"/>
                <w:szCs w:val="72"/>
                <w:lang w:val="en-US"/>
              </w:rPr>
              <w:t xml:space="preserve">         </w:t>
            </w:r>
            <w:r w:rsidRPr="00550EAF">
              <w:rPr>
                <w:rFonts w:ascii="Arial" w:hAnsi="Arial" w:cs="Arial"/>
                <w:b/>
                <w:sz w:val="72"/>
                <w:szCs w:val="72"/>
                <w:lang w:val="en-US"/>
              </w:rPr>
              <w:t>V</w:t>
            </w:r>
            <w:r>
              <w:rPr>
                <w:rFonts w:ascii="Arial" w:hAnsi="Arial" w:cs="Arial"/>
                <w:b/>
                <w:sz w:val="72"/>
                <w:szCs w:val="72"/>
                <w:lang w:val="en-US"/>
              </w:rPr>
              <w:t>ogel</w:t>
            </w:r>
          </w:p>
        </w:tc>
        <w:tc>
          <w:tcPr>
            <w:tcW w:w="4962" w:type="dxa"/>
            <w:tcMar/>
          </w:tcPr>
          <w:p w:rsidRPr="00307B2E" w:rsidR="00550EAF" w:rsidP="00550EAF" w:rsidRDefault="00550EAF" w14:paraId="7C14AD5F" w14:textId="7777777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307B2E" w:rsidR="000F54B7" w:rsidP="000F54B7" w:rsidRDefault="000F54B7" w14:paraId="404C1929" w14:textId="77777777">
            <w:pPr>
              <w:jc w:val="right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  <w:lang w:val="en-US"/>
              </w:rPr>
              <w:t>Elevate</w:t>
            </w:r>
            <w:r w:rsidRPr="00307B2E" w:rsidR="00550EAF">
              <w:rPr>
                <w:rFonts w:ascii="Arial" w:hAnsi="Arial" w:cs="Arial"/>
                <w:b/>
                <w:sz w:val="56"/>
                <w:szCs w:val="56"/>
              </w:rPr>
              <w:t xml:space="preserve"> </w:t>
            </w:r>
          </w:p>
          <w:p w:rsidRPr="00DF53AE" w:rsidR="000F54B7" w:rsidP="000F54B7" w:rsidRDefault="00DF53AE" w14:paraId="426E1947" w14:textId="7B075BF7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Интерьерная Латексная</w:t>
            </w:r>
            <w:r w:rsidRPr="00DF53AE" w:rsidR="00550EA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:rsidRPr="00DF53AE" w:rsidR="00550EAF" w:rsidP="000F54B7" w:rsidRDefault="00DF53AE" w14:paraId="14CC9B67" w14:textId="2B4540C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DF53AE">
              <w:rPr>
                <w:rFonts w:ascii="Arial" w:hAnsi="Arial" w:cs="Arial"/>
                <w:b/>
                <w:sz w:val="32"/>
                <w:szCs w:val="32"/>
              </w:rPr>
              <w:t>Ультра</w:t>
            </w:r>
            <w:r w:rsidR="00307B2E">
              <w:rPr>
                <w:rFonts w:ascii="Arial" w:hAnsi="Arial" w:cs="Arial"/>
                <w:b/>
                <w:sz w:val="32"/>
                <w:szCs w:val="32"/>
              </w:rPr>
              <w:t>-</w:t>
            </w:r>
            <w:r w:rsidRPr="00DF53AE">
              <w:rPr>
                <w:rFonts w:ascii="Arial" w:hAnsi="Arial" w:cs="Arial"/>
                <w:b/>
                <w:sz w:val="32"/>
                <w:szCs w:val="32"/>
              </w:rPr>
              <w:t>Матовая Краска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для </w:t>
            </w:r>
            <w:r w:rsidR="00307B2E">
              <w:rPr>
                <w:rFonts w:ascii="Arial" w:hAnsi="Arial" w:cs="Arial"/>
                <w:b/>
                <w:sz w:val="32"/>
                <w:szCs w:val="32"/>
              </w:rPr>
              <w:t>П</w:t>
            </w:r>
            <w:r>
              <w:rPr>
                <w:rFonts w:ascii="Arial" w:hAnsi="Arial" w:cs="Arial"/>
                <w:b/>
                <w:sz w:val="32"/>
                <w:szCs w:val="32"/>
              </w:rPr>
              <w:t>отолка</w:t>
            </w:r>
            <w:r w:rsidRPr="00DF53AE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  <w:tr w:rsidRPr="00F42FCD" w:rsidR="000A682B" w:rsidTr="0D53A1F9" w14:paraId="360F835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41" w:type="dxa"/>
          <w:trHeight w:val="12294"/>
        </w:trPr>
        <w:tc>
          <w:tcPr>
            <w:tcW w:w="55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DF53AE" w:rsidR="000A682B" w:rsidP="00550EAF" w:rsidRDefault="000A682B" w14:paraId="0621507E" w14:textId="77777777"/>
          <w:p w:rsidRPr="000A682B" w:rsidR="000A682B" w:rsidP="000A682B" w:rsidRDefault="000A682B" w14:paraId="4719A121" w14:textId="77777777">
            <w:pPr>
              <w:rPr>
                <w:b/>
              </w:rPr>
            </w:pPr>
            <w:r w:rsidRPr="000A682B">
              <w:rPr>
                <w:b/>
              </w:rPr>
              <w:t>ОПИСАНИЕ ПРОДУКТА</w:t>
            </w:r>
          </w:p>
          <w:p w:rsidR="004365C5" w:rsidP="006A37F6" w:rsidRDefault="000F54B7" w14:paraId="3D474109" w14:textId="11798B75">
            <w:pPr>
              <w:rPr>
                <w:b/>
              </w:rPr>
            </w:pPr>
            <w:r w:rsidRPr="000F54B7">
              <w:rPr>
                <w:b/>
                <w:lang w:val="en-US"/>
              </w:rPr>
              <w:t>Elevate</w:t>
            </w:r>
            <w:r w:rsidRPr="000F54B7">
              <w:rPr>
                <w:b/>
              </w:rPr>
              <w:t xml:space="preserve"> </w:t>
            </w:r>
            <w:r w:rsidRPr="000F54B7">
              <w:rPr>
                <w:b/>
                <w:lang w:val="en-US"/>
              </w:rPr>
              <w:t>Interior</w:t>
            </w:r>
            <w:r w:rsidRPr="000F54B7">
              <w:rPr>
                <w:b/>
              </w:rPr>
              <w:t xml:space="preserve"> </w:t>
            </w:r>
            <w:r w:rsidRPr="000F54B7">
              <w:rPr>
                <w:b/>
                <w:lang w:val="en-US"/>
              </w:rPr>
              <w:t>Latex</w:t>
            </w:r>
            <w:r w:rsidRPr="000F54B7">
              <w:rPr>
                <w:b/>
              </w:rPr>
              <w:t xml:space="preserve"> </w:t>
            </w:r>
            <w:r w:rsidRPr="000F54B7">
              <w:rPr>
                <w:b/>
                <w:lang w:val="en-US"/>
              </w:rPr>
              <w:t>Ultra</w:t>
            </w:r>
            <w:r w:rsidRPr="000F54B7">
              <w:rPr>
                <w:b/>
              </w:rPr>
              <w:t xml:space="preserve"> </w:t>
            </w:r>
            <w:r w:rsidRPr="000F54B7">
              <w:rPr>
                <w:b/>
                <w:lang w:val="en-US"/>
              </w:rPr>
              <w:t>Flat</w:t>
            </w:r>
            <w:r w:rsidRPr="000F54B7">
              <w:rPr>
                <w:b/>
              </w:rPr>
              <w:t xml:space="preserve"> </w:t>
            </w:r>
            <w:r w:rsidRPr="000F54B7">
              <w:rPr>
                <w:b/>
                <w:lang w:val="en-US"/>
              </w:rPr>
              <w:t>Ceiling</w:t>
            </w:r>
            <w:r w:rsidRPr="000F54B7">
              <w:rPr>
                <w:b/>
              </w:rPr>
              <w:t xml:space="preserve"> </w:t>
            </w:r>
            <w:r w:rsidRPr="000F54B7">
              <w:rPr>
                <w:b/>
                <w:lang w:val="en-US"/>
              </w:rPr>
              <w:t>Paint</w:t>
            </w:r>
            <w:r w:rsidRPr="000F54B7">
              <w:rPr>
                <w:b/>
              </w:rPr>
              <w:t xml:space="preserve"> </w:t>
            </w:r>
            <w:r w:rsidR="00DF53AE">
              <w:rPr>
                <w:b/>
              </w:rPr>
              <w:t>(Интерьерная Латексная Ультра Матовая Краска для потолка)</w:t>
            </w:r>
            <w:r>
              <w:t>- эластичная</w:t>
            </w:r>
            <w:r w:rsidRPr="000F54B7">
              <w:t xml:space="preserve"> </w:t>
            </w:r>
            <w:r w:rsidR="00A16238">
              <w:t>(л</w:t>
            </w:r>
            <w:r w:rsidRPr="000F54B7" w:rsidR="00A16238">
              <w:t>атексная</w:t>
            </w:r>
            <w:r w:rsidR="00A16238">
              <w:t>)</w:t>
            </w:r>
            <w:r w:rsidRPr="000F54B7" w:rsidR="00A16238">
              <w:t xml:space="preserve"> </w:t>
            </w:r>
            <w:r w:rsidRPr="000F54B7">
              <w:t>краска</w:t>
            </w:r>
            <w:r w:rsidR="00A16238">
              <w:t>,</w:t>
            </w:r>
            <w:r w:rsidRPr="000F54B7">
              <w:t xml:space="preserve"> </w:t>
            </w:r>
            <w:r>
              <w:t xml:space="preserve">создана </w:t>
            </w:r>
            <w:r w:rsidR="00A16238">
              <w:t xml:space="preserve">по специальной технологии </w:t>
            </w:r>
            <w:r w:rsidRPr="000F54B7" w:rsidR="00A16238">
              <w:t xml:space="preserve">для </w:t>
            </w:r>
            <w:r w:rsidR="00A16238">
              <w:t xml:space="preserve">покраски </w:t>
            </w:r>
            <w:r w:rsidRPr="000F54B7" w:rsidR="00A16238">
              <w:t>плоских потолков</w:t>
            </w:r>
            <w:r w:rsidR="00A16238">
              <w:t>. Благодаря своей</w:t>
            </w:r>
            <w:r w:rsidRPr="000F54B7">
              <w:t xml:space="preserve"> абсолютно</w:t>
            </w:r>
            <w:r w:rsidR="00A16238">
              <w:t>й</w:t>
            </w:r>
            <w:r w:rsidRPr="000F54B7">
              <w:t xml:space="preserve"> </w:t>
            </w:r>
            <w:r w:rsidR="00A16238">
              <w:t xml:space="preserve">матовости </w:t>
            </w:r>
            <w:r w:rsidRPr="000F54B7">
              <w:rPr>
                <w:lang w:val="en-US"/>
              </w:rPr>
              <w:t>Elevate</w:t>
            </w:r>
            <w:r w:rsidRPr="000F54B7">
              <w:t xml:space="preserve"> снижает</w:t>
            </w:r>
            <w:r w:rsidR="00A16238">
              <w:t xml:space="preserve"> или часто исключает</w:t>
            </w:r>
            <w:r w:rsidRPr="000F54B7">
              <w:t xml:space="preserve"> </w:t>
            </w:r>
            <w:r w:rsidR="00A16238">
              <w:t xml:space="preserve">видимость </w:t>
            </w:r>
            <w:r w:rsidRPr="000F54B7">
              <w:t xml:space="preserve">дефектов </w:t>
            </w:r>
            <w:r w:rsidR="00A16238">
              <w:t>окрашиваемого потолка</w:t>
            </w:r>
            <w:r w:rsidRPr="000F54B7">
              <w:t xml:space="preserve"> и создает чрезвычайно привлекательную, ровную поверхность. </w:t>
            </w:r>
            <w:r w:rsidRPr="000F54B7">
              <w:rPr>
                <w:lang w:val="en-US"/>
              </w:rPr>
              <w:t>Elevate</w:t>
            </w:r>
            <w:r w:rsidRPr="000F54B7">
              <w:t xml:space="preserve"> </w:t>
            </w:r>
            <w:r w:rsidR="00A16238">
              <w:t>уменьшает</w:t>
            </w:r>
            <w:r w:rsidRPr="000F54B7">
              <w:t xml:space="preserve"> затраты на рабочую силу и сокращает </w:t>
            </w:r>
            <w:r w:rsidR="00A16238">
              <w:t>трудозатраты</w:t>
            </w:r>
            <w:r w:rsidRPr="000F54B7">
              <w:t xml:space="preserve"> за счет потрясающих качеств </w:t>
            </w:r>
            <w:proofErr w:type="spellStart"/>
            <w:r w:rsidR="00A16238">
              <w:t>растекаемости</w:t>
            </w:r>
            <w:proofErr w:type="spellEnd"/>
            <w:r w:rsidR="00A16238">
              <w:t>, выравнивающей способности</w:t>
            </w:r>
            <w:r w:rsidRPr="000F54B7">
              <w:t xml:space="preserve"> и повышенной устойчивости к брызгам. </w:t>
            </w:r>
            <w:r w:rsidRPr="00A16238">
              <w:t xml:space="preserve">С </w:t>
            </w:r>
            <w:r w:rsidRPr="000F54B7">
              <w:rPr>
                <w:lang w:val="en-US"/>
              </w:rPr>
              <w:t>Elevate</w:t>
            </w:r>
            <w:r w:rsidRPr="00A16238">
              <w:t xml:space="preserve"> вам захочется красить потолки.</w:t>
            </w:r>
            <w:r w:rsidRPr="00A16238">
              <w:rPr>
                <w:b/>
              </w:rPr>
              <w:t xml:space="preserve"> </w:t>
            </w:r>
          </w:p>
          <w:p w:rsidR="00514AC8" w:rsidP="006A37F6" w:rsidRDefault="00514AC8" w14:paraId="7196CC22" w14:textId="77777777">
            <w:pPr>
              <w:rPr>
                <w:b/>
              </w:rPr>
            </w:pPr>
          </w:p>
          <w:p w:rsidRPr="00A60B93" w:rsidR="006A37F6" w:rsidP="006A37F6" w:rsidRDefault="006A37F6" w14:paraId="41223AB3" w14:textId="77777777">
            <w:pPr>
              <w:rPr>
                <w:b/>
              </w:rPr>
            </w:pPr>
            <w:r w:rsidRPr="00A60B93">
              <w:rPr>
                <w:b/>
              </w:rPr>
              <w:t>ИСПОЛЬЗОВАНИЕ</w:t>
            </w:r>
          </w:p>
          <w:p w:rsidR="004365C5" w:rsidP="00A60B93" w:rsidRDefault="00514AC8" w14:paraId="5932B2BA" w14:textId="77777777">
            <w:r w:rsidRPr="00514AC8">
              <w:t xml:space="preserve">Предназначен для использования в качестве финишного покрытия на потолках жилых или коммерческих помещений из </w:t>
            </w:r>
            <w:r>
              <w:t>штукатурки, гипсокартона</w:t>
            </w:r>
            <w:r w:rsidRPr="00514AC8">
              <w:t xml:space="preserve">, стеновых панелей, дерева или кирпичной кладки. </w:t>
            </w:r>
          </w:p>
          <w:p w:rsidR="00514AC8" w:rsidP="00A60B93" w:rsidRDefault="00514AC8" w14:paraId="08FF7146" w14:textId="77777777">
            <w:pPr>
              <w:rPr>
                <w:b/>
              </w:rPr>
            </w:pPr>
          </w:p>
          <w:p w:rsidRPr="004365C5" w:rsidR="00A60B93" w:rsidP="00A60B93" w:rsidRDefault="00A60B93" w14:paraId="4AA94CE4" w14:textId="77777777">
            <w:pPr>
              <w:rPr>
                <w:b/>
              </w:rPr>
            </w:pPr>
            <w:r w:rsidRPr="004365C5">
              <w:rPr>
                <w:b/>
              </w:rPr>
              <w:t>БАЗЫ, КОЛИЧЕСТВО КОЛОРАНТОВ</w:t>
            </w:r>
          </w:p>
          <w:p w:rsidRPr="000F54B7" w:rsidR="00A60B93" w:rsidP="00A60B93" w:rsidRDefault="00A60B93" w14:paraId="5BF7A516" w14:textId="77777777">
            <w:r w:rsidRPr="00A60B93">
              <w:rPr>
                <w:lang w:val="en-US"/>
              </w:rPr>
              <w:t>DF</w:t>
            </w:r>
            <w:r w:rsidRPr="000F54B7">
              <w:t>-</w:t>
            </w:r>
            <w:r w:rsidR="00514AC8">
              <w:t>1520</w:t>
            </w:r>
            <w:r w:rsidRPr="000F54B7">
              <w:t xml:space="preserve"> </w:t>
            </w:r>
            <w:r w:rsidRPr="00A60B93">
              <w:rPr>
                <w:lang w:val="en-US"/>
              </w:rPr>
              <w:t>White</w:t>
            </w:r>
            <w:r w:rsidRPr="000F54B7">
              <w:t xml:space="preserve"> </w:t>
            </w:r>
            <w:r w:rsidRPr="00A60B93">
              <w:rPr>
                <w:lang w:val="en-US"/>
              </w:rPr>
              <w:t>Base</w:t>
            </w:r>
            <w:r w:rsidRPr="000F54B7">
              <w:t xml:space="preserve"> 0–</w:t>
            </w:r>
            <w:r w:rsidR="00514AC8">
              <w:t>2</w:t>
            </w:r>
            <w:r w:rsidRPr="000F54B7">
              <w:t xml:space="preserve"> </w:t>
            </w:r>
            <w:r>
              <w:t>унций</w:t>
            </w:r>
            <w:r w:rsidRPr="000F54B7">
              <w:t>/</w:t>
            </w:r>
            <w:r>
              <w:t>галлон</w:t>
            </w:r>
            <w:r w:rsidRPr="000F54B7">
              <w:t xml:space="preserve"> </w:t>
            </w:r>
          </w:p>
          <w:p w:rsidRPr="00DF53AE" w:rsidR="004365C5" w:rsidP="00A60B93" w:rsidRDefault="004365C5" w14:paraId="46852A2A" w14:textId="77777777">
            <w:pPr>
              <w:rPr>
                <w:b/>
              </w:rPr>
            </w:pPr>
          </w:p>
          <w:p w:rsidRPr="00550679" w:rsidR="00514AC8" w:rsidP="00514AC8" w:rsidRDefault="00514AC8" w14:paraId="7DAF59AE" w14:textId="77777777">
            <w:pPr>
              <w:rPr>
                <w:b/>
              </w:rPr>
            </w:pPr>
            <w:r w:rsidRPr="00550679">
              <w:rPr>
                <w:b/>
              </w:rPr>
              <w:t>ФИЗИЧЕСКИЕ СВОЙСТВА (</w:t>
            </w:r>
            <w:r w:rsidRPr="00A60B93">
              <w:rPr>
                <w:b/>
                <w:lang w:val="en-US"/>
              </w:rPr>
              <w:t>DF</w:t>
            </w:r>
            <w:r w:rsidRPr="00550679">
              <w:rPr>
                <w:b/>
              </w:rPr>
              <w:t>-</w:t>
            </w:r>
            <w:r>
              <w:rPr>
                <w:b/>
              </w:rPr>
              <w:t>1520</w:t>
            </w:r>
            <w:r w:rsidRPr="00550679">
              <w:rPr>
                <w:b/>
              </w:rPr>
              <w:t>)</w:t>
            </w:r>
          </w:p>
          <w:p w:rsidR="00514AC8" w:rsidP="00514AC8" w:rsidRDefault="00514AC8" w14:paraId="4B1072E7" w14:textId="77777777">
            <w:pPr>
              <w:spacing w:line="40" w:lineRule="atLeast"/>
              <w:contextualSpacing/>
            </w:pPr>
            <w:r>
              <w:t xml:space="preserve">Тип связующего </w:t>
            </w:r>
            <w:proofErr w:type="gramStart"/>
            <w:r>
              <w:t>вещества  -</w:t>
            </w:r>
            <w:proofErr w:type="gramEnd"/>
            <w:r>
              <w:t xml:space="preserve">  Винил-акриловый полимер</w:t>
            </w:r>
          </w:p>
          <w:p w:rsidRPr="001F49B4" w:rsidR="00514AC8" w:rsidP="00514AC8" w:rsidRDefault="00514AC8" w14:paraId="5114EA26" w14:textId="77777777">
            <w:pPr>
              <w:spacing w:line="40" w:lineRule="atLeast"/>
              <w:contextualSpacing/>
              <w:rPr>
                <w:sz w:val="4"/>
                <w:szCs w:val="4"/>
              </w:rPr>
            </w:pPr>
          </w:p>
          <w:p w:rsidR="00514AC8" w:rsidP="00514AC8" w:rsidRDefault="000D6031" w14:paraId="2A6792AA" w14:textId="77777777">
            <w:pPr>
              <w:spacing w:line="40" w:lineRule="atLeast"/>
              <w:contextualSpacing/>
            </w:pPr>
            <w:r>
              <w:t xml:space="preserve">Растворитель и очиститель   -   </w:t>
            </w:r>
            <w:r w:rsidR="00514AC8">
              <w:t>Вода</w:t>
            </w:r>
          </w:p>
          <w:p w:rsidRPr="001F49B4" w:rsidR="00514AC8" w:rsidP="00514AC8" w:rsidRDefault="00514AC8" w14:paraId="62725BF2" w14:textId="77777777">
            <w:pPr>
              <w:spacing w:line="40" w:lineRule="atLeast"/>
              <w:contextualSpacing/>
              <w:rPr>
                <w:sz w:val="4"/>
                <w:szCs w:val="4"/>
              </w:rPr>
            </w:pPr>
          </w:p>
          <w:p w:rsidR="00514AC8" w:rsidP="00514AC8" w:rsidRDefault="00514AC8" w14:paraId="583E4B19" w14:textId="77777777">
            <w:pPr>
              <w:spacing w:line="40" w:lineRule="atLeast"/>
              <w:contextualSpacing/>
              <w:rPr>
                <w:rFonts w:cstheme="minorHAnsi"/>
              </w:rPr>
            </w:pPr>
            <w:r>
              <w:t xml:space="preserve">Глянцевитость                       </w:t>
            </w:r>
            <w:r w:rsidR="000D6031">
              <w:t xml:space="preserve">    </w:t>
            </w:r>
            <w:proofErr w:type="gramStart"/>
            <w:r>
              <w:t>-  0</w:t>
            </w:r>
            <w:proofErr w:type="gramEnd"/>
            <w:r>
              <w:t>-5</w:t>
            </w:r>
            <w:r w:rsidRPr="00AB5E0A">
              <w:t xml:space="preserve"> единиц под углом 85</w:t>
            </w:r>
            <w:r>
              <w:rPr>
                <w:rFonts w:cstheme="minorHAnsi"/>
              </w:rPr>
              <w:t>°</w:t>
            </w:r>
          </w:p>
          <w:p w:rsidRPr="001F49B4" w:rsidR="00514AC8" w:rsidP="00514AC8" w:rsidRDefault="00514AC8" w14:paraId="68D3E568" w14:textId="77777777">
            <w:pPr>
              <w:spacing w:line="40" w:lineRule="atLeast"/>
              <w:contextualSpacing/>
              <w:rPr>
                <w:rFonts w:cstheme="minorHAnsi"/>
                <w:sz w:val="4"/>
                <w:szCs w:val="4"/>
              </w:rPr>
            </w:pPr>
          </w:p>
          <w:p w:rsidR="00514AC8" w:rsidP="00514AC8" w:rsidRDefault="00514AC8" w14:paraId="2414B321" w14:textId="77777777">
            <w:pPr>
              <w:spacing w:line="40" w:lineRule="atLeast"/>
              <w:contextualSpacing/>
            </w:pPr>
            <w:r>
              <w:rPr>
                <w:rFonts w:cstheme="minorHAnsi"/>
              </w:rPr>
              <w:t xml:space="preserve">Сухой остаток по весу             -   </w:t>
            </w:r>
            <w:r>
              <w:t>59 %</w:t>
            </w:r>
          </w:p>
          <w:p w:rsidRPr="001F49B4" w:rsidR="00514AC8" w:rsidP="00514AC8" w:rsidRDefault="00514AC8" w14:paraId="4928C57D" w14:textId="77777777">
            <w:pPr>
              <w:spacing w:line="40" w:lineRule="atLeast"/>
              <w:contextualSpacing/>
              <w:rPr>
                <w:rFonts w:cstheme="minorHAnsi"/>
                <w:sz w:val="4"/>
                <w:szCs w:val="4"/>
              </w:rPr>
            </w:pPr>
          </w:p>
          <w:p w:rsidR="00514AC8" w:rsidP="00514AC8" w:rsidRDefault="00514AC8" w14:paraId="3C2D37B5" w14:textId="77777777">
            <w:pPr>
              <w:spacing w:line="40" w:lineRule="atLeast"/>
              <w:contextualSpacing/>
            </w:pPr>
            <w:r>
              <w:rPr>
                <w:rFonts w:cstheme="minorHAnsi"/>
              </w:rPr>
              <w:t xml:space="preserve">Сухой остаток по объёму       -   </w:t>
            </w:r>
            <w:r>
              <w:t>40 %</w:t>
            </w:r>
          </w:p>
          <w:p w:rsidRPr="001F49B4" w:rsidR="00514AC8" w:rsidP="00514AC8" w:rsidRDefault="00514AC8" w14:paraId="2DBEF8CA" w14:textId="77777777">
            <w:pPr>
              <w:spacing w:line="40" w:lineRule="atLeast"/>
              <w:contextualSpacing/>
              <w:rPr>
                <w:sz w:val="4"/>
                <w:szCs w:val="4"/>
              </w:rPr>
            </w:pPr>
          </w:p>
          <w:p w:rsidR="00514AC8" w:rsidP="00514AC8" w:rsidRDefault="00514AC8" w14:paraId="125B35A7" w14:textId="77777777">
            <w:pPr>
              <w:spacing w:line="40" w:lineRule="atLeast"/>
              <w:contextualSpacing/>
            </w:pPr>
            <w:r>
              <w:t xml:space="preserve">Толщина сухой плёнки </w:t>
            </w:r>
            <w:r w:rsidR="000D6031">
              <w:t xml:space="preserve">          </w:t>
            </w:r>
            <w:r>
              <w:t>-   0,076 – 0,102 мм</w:t>
            </w:r>
          </w:p>
          <w:p w:rsidRPr="001F49B4" w:rsidR="00514AC8" w:rsidP="00514AC8" w:rsidRDefault="00514AC8" w14:paraId="5025FA18" w14:textId="77777777">
            <w:pPr>
              <w:spacing w:line="40" w:lineRule="atLeast"/>
              <w:contextualSpacing/>
              <w:rPr>
                <w:sz w:val="4"/>
                <w:szCs w:val="4"/>
              </w:rPr>
            </w:pPr>
          </w:p>
          <w:p w:rsidR="00514AC8" w:rsidP="00514AC8" w:rsidRDefault="00514AC8" w14:paraId="5BF84DEC" w14:textId="3BB310D2">
            <w:pPr>
              <w:spacing w:line="40" w:lineRule="atLeast"/>
              <w:contextualSpacing/>
            </w:pPr>
            <w:r>
              <w:t xml:space="preserve">Укрывная способность          </w:t>
            </w:r>
            <w:r w:rsidR="000D6031">
              <w:t xml:space="preserve"> -  </w:t>
            </w:r>
            <w:r>
              <w:t xml:space="preserve"> </w:t>
            </w:r>
            <w:r w:rsidR="000D6031">
              <w:t>15,9</w:t>
            </w:r>
            <w:r>
              <w:t xml:space="preserve"> – </w:t>
            </w:r>
            <w:r w:rsidR="00DF53AE">
              <w:t>25</w:t>
            </w:r>
            <w:r>
              <w:t xml:space="preserve"> м</w:t>
            </w:r>
            <w:r>
              <w:rPr>
                <w:rFonts w:cstheme="minorHAnsi"/>
              </w:rPr>
              <w:t>²</w:t>
            </w:r>
            <w:r>
              <w:t>/</w:t>
            </w:r>
            <w:proofErr w:type="spellStart"/>
            <w:r>
              <w:t>гал</w:t>
            </w:r>
            <w:proofErr w:type="spellEnd"/>
          </w:p>
          <w:p w:rsidRPr="001F49B4" w:rsidR="00514AC8" w:rsidP="00514AC8" w:rsidRDefault="00514AC8" w14:paraId="5FD24374" w14:textId="77777777">
            <w:pPr>
              <w:spacing w:line="40" w:lineRule="atLeast"/>
              <w:contextualSpacing/>
              <w:rPr>
                <w:sz w:val="4"/>
                <w:szCs w:val="4"/>
              </w:rPr>
            </w:pPr>
          </w:p>
          <w:p w:rsidR="00514AC8" w:rsidP="00514AC8" w:rsidRDefault="00514AC8" w14:paraId="2072A87C" w14:textId="77777777">
            <w:pPr>
              <w:spacing w:line="40" w:lineRule="atLeast"/>
              <w:contextualSpacing/>
            </w:pPr>
            <w:r>
              <w:t>Время высыхания при 21</w:t>
            </w:r>
            <w:r>
              <w:rPr>
                <w:rFonts w:cstheme="minorHAnsi"/>
              </w:rPr>
              <w:t>°С</w:t>
            </w:r>
            <w:r>
              <w:t xml:space="preserve"> и 50% влажности:</w:t>
            </w:r>
          </w:p>
          <w:p w:rsidR="00514AC8" w:rsidP="00514AC8" w:rsidRDefault="00514AC8" w14:paraId="69B673BD" w14:textId="77777777">
            <w:pPr>
              <w:spacing w:line="40" w:lineRule="atLeast"/>
              <w:contextualSpacing/>
              <w:jc w:val="right"/>
            </w:pPr>
            <w:r>
              <w:t xml:space="preserve">на отлип - </w:t>
            </w:r>
            <w:r w:rsidR="000D6031">
              <w:t>1–2</w:t>
            </w:r>
            <w:r>
              <w:t xml:space="preserve"> часа, </w:t>
            </w:r>
          </w:p>
          <w:p w:rsidR="00514AC8" w:rsidP="00514AC8" w:rsidRDefault="00514AC8" w14:paraId="1782F992" w14:textId="77777777">
            <w:pPr>
              <w:spacing w:line="40" w:lineRule="atLeast"/>
              <w:contextualSpacing/>
              <w:jc w:val="right"/>
            </w:pPr>
            <w:r>
              <w:t xml:space="preserve">для </w:t>
            </w:r>
            <w:r w:rsidR="000D6031">
              <w:t>перекраски</w:t>
            </w:r>
            <w:r>
              <w:t xml:space="preserve"> -</w:t>
            </w:r>
            <w:r w:rsidR="000D6031">
              <w:t xml:space="preserve"> 4 часа</w:t>
            </w:r>
          </w:p>
          <w:p w:rsidRPr="001F49B4" w:rsidR="00514AC8" w:rsidP="00514AC8" w:rsidRDefault="00514AC8" w14:paraId="16AD1CB3" w14:textId="77777777">
            <w:pPr>
              <w:spacing w:line="40" w:lineRule="atLeast"/>
              <w:contextualSpacing/>
              <w:rPr>
                <w:sz w:val="4"/>
                <w:szCs w:val="4"/>
              </w:rPr>
            </w:pPr>
          </w:p>
          <w:p w:rsidR="00AB5E0A" w:rsidP="00514AC8" w:rsidRDefault="00514AC8" w14:paraId="0A32BD85" w14:textId="77777777">
            <w:r>
              <w:rPr>
                <w:lang w:val="en-US"/>
              </w:rPr>
              <w:t>VOC</w:t>
            </w:r>
            <w:r w:rsidRPr="007A11F4">
              <w:t xml:space="preserve"> (</w:t>
            </w:r>
            <w:r>
              <w:t xml:space="preserve">Вредные летучие </w:t>
            </w:r>
            <w:proofErr w:type="gramStart"/>
            <w:r>
              <w:t xml:space="preserve">соединения)   </w:t>
            </w:r>
            <w:proofErr w:type="gramEnd"/>
            <w:r>
              <w:t xml:space="preserve">    -       </w:t>
            </w:r>
            <w:r w:rsidRPr="007A11F4">
              <w:t>&lt; 50 г/л</w:t>
            </w:r>
            <w:r>
              <w:t xml:space="preserve">  </w:t>
            </w:r>
          </w:p>
          <w:p w:rsidR="000D6031" w:rsidP="00514AC8" w:rsidRDefault="000D6031" w14:paraId="579D5D86" w14:textId="77777777"/>
          <w:p w:rsidR="000D6031" w:rsidP="00514AC8" w:rsidRDefault="000D6031" w14:paraId="4B19BF16" w14:textId="77777777"/>
          <w:p w:rsidR="000D6031" w:rsidP="00514AC8" w:rsidRDefault="000D6031" w14:paraId="35C48DED" w14:textId="77777777"/>
          <w:p w:rsidR="000D6031" w:rsidP="00514AC8" w:rsidRDefault="000D6031" w14:paraId="50859C42" w14:textId="77777777"/>
          <w:p w:rsidRPr="000D6031" w:rsidR="000D6031" w:rsidP="00514AC8" w:rsidRDefault="000D6031" w14:paraId="49BAD3D5" w14:textId="77777777">
            <w:pPr>
              <w:rPr>
                <w:sz w:val="20"/>
                <w:szCs w:val="20"/>
              </w:rPr>
            </w:pPr>
            <w:r w:rsidRPr="000D6031">
              <w:rPr>
                <w:sz w:val="20"/>
                <w:szCs w:val="20"/>
              </w:rPr>
              <w:t>Время высыхания может варьироваться в зависимости от температуры, влажности и степени движения воздуха.</w:t>
            </w:r>
          </w:p>
        </w:tc>
        <w:tc>
          <w:tcPr>
            <w:tcW w:w="5103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514AC8" w:rsidR="000A682B" w:rsidP="00550EAF" w:rsidRDefault="000A682B" w14:paraId="1F5D7F8D" w14:textId="77777777"/>
          <w:p w:rsidR="007A11F4" w:rsidP="000D6031" w:rsidRDefault="007A11F4" w14:paraId="60F310A6" w14:textId="77777777">
            <w:pPr>
              <w:spacing w:line="40" w:lineRule="atLeast"/>
              <w:contextualSpacing/>
              <w:rPr>
                <w:b/>
              </w:rPr>
            </w:pPr>
            <w:r>
              <w:t xml:space="preserve"> </w:t>
            </w:r>
            <w:r w:rsidRPr="00BD5A73" w:rsidR="00BD5A73">
              <w:rPr>
                <w:b/>
              </w:rPr>
              <w:t>ИНСТРУКЦИЯ ПО ПРИМЕНЕНИЮ</w:t>
            </w:r>
          </w:p>
          <w:p w:rsidR="00BD5A73" w:rsidP="007A11F4" w:rsidRDefault="00BD5A73" w14:paraId="67D294A2" w14:textId="77777777">
            <w:r>
              <w:t>Поверхности: гипсокартон, сухая штукатурка, чёрный металл, гальванизированный металл, алюминий, дерево, гладкие или пористые строительные блоки.</w:t>
            </w:r>
          </w:p>
          <w:p w:rsidR="00BD5A73" w:rsidP="00F42FCD" w:rsidRDefault="00BD5A73" w14:paraId="149CED03" w14:textId="7FB46C91">
            <w:pPr>
              <w:pStyle w:val="a4"/>
              <w:numPr>
                <w:ilvl w:val="0"/>
                <w:numId w:val="2"/>
              </w:numPr>
            </w:pPr>
            <w:r>
              <w:t xml:space="preserve">1 </w:t>
            </w:r>
            <w:r w:rsidR="00F42FCD">
              <w:t>слой - соответствующего типу поверхности</w:t>
            </w:r>
            <w:r>
              <w:t xml:space="preserve"> грунт</w:t>
            </w:r>
            <w:r w:rsidR="00F42FCD">
              <w:t>а</w:t>
            </w:r>
          </w:p>
          <w:p w:rsidR="00F42FCD" w:rsidP="00F42FCD" w:rsidRDefault="00F42FCD" w14:paraId="633D3D9E" w14:textId="77777777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  <w:r w:rsidRPr="00F42FCD">
              <w:rPr>
                <w:lang w:val="en-US"/>
              </w:rPr>
              <w:t xml:space="preserve">2 </w:t>
            </w:r>
            <w:r>
              <w:t>слоя</w:t>
            </w:r>
            <w:r w:rsidRPr="00F42FCD">
              <w:rPr>
                <w:lang w:val="en-US"/>
              </w:rPr>
              <w:t xml:space="preserve"> </w:t>
            </w:r>
            <w:r w:rsidRPr="000D6031" w:rsidR="000D6031">
              <w:rPr>
                <w:lang w:val="en-US"/>
              </w:rPr>
              <w:t>Elevate Interior Latex UF Ceiling Paint</w:t>
            </w:r>
          </w:p>
          <w:p w:rsidR="00B5092B" w:rsidP="00B5092B" w:rsidRDefault="00B5092B" w14:paraId="3F71B2B6" w14:textId="77777777">
            <w:pPr>
              <w:rPr>
                <w:lang w:val="en-US"/>
              </w:rPr>
            </w:pPr>
          </w:p>
          <w:p w:rsidRPr="00B5092B" w:rsidR="00B5092B" w:rsidP="00B5092B" w:rsidRDefault="00B5092B" w14:paraId="07E1C191" w14:textId="77777777">
            <w:pPr>
              <w:rPr>
                <w:b/>
              </w:rPr>
            </w:pPr>
            <w:r w:rsidRPr="00B5092B">
              <w:rPr>
                <w:b/>
              </w:rPr>
              <w:t>ПОДГОТОВКА ПОВЕРХНОСТИ</w:t>
            </w:r>
          </w:p>
          <w:p w:rsidRPr="00B5092B" w:rsidR="00B5092B" w:rsidP="00B5092B" w:rsidRDefault="00B5092B" w14:paraId="7ACB9C28" w14:textId="77777777">
            <w:r w:rsidRPr="00B5092B">
              <w:t xml:space="preserve">Все поверхности должны быть затвердевшими, чистыми, прочными, сухими и свободными от грязи, пыли, </w:t>
            </w:r>
            <w:proofErr w:type="spellStart"/>
            <w:r w:rsidRPr="00B5092B">
              <w:t>высолов</w:t>
            </w:r>
            <w:proofErr w:type="spellEnd"/>
            <w:r w:rsidRPr="00B5092B">
              <w:t xml:space="preserve">, воска, масла, жира, мела и любых других загрязнений, которые могут помешать адгезии нового покрытия. </w:t>
            </w:r>
          </w:p>
          <w:p w:rsidRPr="00B5092B" w:rsidR="00B5092B" w:rsidP="00B5092B" w:rsidRDefault="00B5092B" w14:paraId="7032AB7B" w14:textId="77777777">
            <w:pPr>
              <w:rPr>
                <w:b/>
              </w:rPr>
            </w:pPr>
            <w:r w:rsidRPr="00B5092B">
              <w:rPr>
                <w:b/>
              </w:rPr>
              <w:t>Перед нанесением этого продукта необходимо правильно подготовить и загрунтовать окрашиваемую поверхность.</w:t>
            </w:r>
          </w:p>
          <w:p w:rsidRPr="00B5092B" w:rsidR="00B5092B" w:rsidP="00B5092B" w:rsidRDefault="00B5092B" w14:paraId="62E97EC0" w14:textId="77777777">
            <w:pPr>
              <w:rPr>
                <w:b/>
              </w:rPr>
            </w:pPr>
            <w:r w:rsidRPr="00B5092B">
              <w:rPr>
                <w:b/>
              </w:rPr>
              <w:t>Каменная кладка, бетон, бетонные блоки</w:t>
            </w:r>
          </w:p>
          <w:p w:rsidRPr="00B5092B" w:rsidR="00B5092B" w:rsidP="00B5092B" w:rsidRDefault="00B5092B" w14:paraId="32B06956" w14:textId="77777777">
            <w:r w:rsidRPr="00B5092B">
              <w:t xml:space="preserve">Перед нанесением покрытия новый бетон и раствор должны затвердеть не менее 30 дней при 22°C. Выровняйте все выступы и удалите брызги раствора и все растворимые соли на поверхности. </w:t>
            </w:r>
          </w:p>
          <w:p w:rsidRPr="00B5092B" w:rsidR="00B5092B" w:rsidP="00B5092B" w:rsidRDefault="00B5092B" w14:paraId="34C5DD10" w14:textId="77777777">
            <w:pPr>
              <w:rPr>
                <w:b/>
              </w:rPr>
            </w:pPr>
            <w:r w:rsidRPr="00B5092B">
              <w:rPr>
                <w:b/>
              </w:rPr>
              <w:t xml:space="preserve">Деревянные поверхности </w:t>
            </w:r>
          </w:p>
          <w:p w:rsidRPr="00B5092B" w:rsidR="00B5092B" w:rsidP="00B5092B" w:rsidRDefault="00B5092B" w14:paraId="25BE79F8" w14:textId="77777777">
            <w:r w:rsidRPr="00B5092B">
              <w:t>Зашлифуйте деревянные поверхности. Заделайте отверстия от гвоздей и любые недостатки шпатлевкой для дерева и зашлифуйте. Удалите пыль.</w:t>
            </w:r>
          </w:p>
          <w:p w:rsidRPr="00B5092B" w:rsidR="00B5092B" w:rsidP="00B5092B" w:rsidRDefault="00B5092B" w14:paraId="1759D9B1" w14:textId="77777777">
            <w:pPr>
              <w:rPr>
                <w:b/>
              </w:rPr>
            </w:pPr>
            <w:r w:rsidRPr="00B5092B">
              <w:rPr>
                <w:b/>
              </w:rPr>
              <w:t xml:space="preserve">Гипсовые поверхности </w:t>
            </w:r>
          </w:p>
          <w:p w:rsidRPr="00B5092B" w:rsidR="00B5092B" w:rsidP="00B5092B" w:rsidRDefault="00B5092B" w14:paraId="6D01106C" w14:textId="77777777">
            <w:r w:rsidRPr="00B5092B">
              <w:t>Перед нанесением покрытия новая штукатурка должна затвердеть не менее 30 дней при 22°C. Отшлифуйте гладко и удалите пыль. Заполните трещины шпаклевкой, дайте высохнуть и отшлифуйте. Удалите шлифовальную пыль.</w:t>
            </w:r>
          </w:p>
          <w:p w:rsidRPr="00DF53AE" w:rsidR="00B5092B" w:rsidP="00B5092B" w:rsidRDefault="00B5092B" w14:paraId="5CDFF71E" w14:textId="77777777"/>
          <w:p w:rsidRPr="00DF53AE" w:rsidR="00B5092B" w:rsidP="00B5092B" w:rsidRDefault="00B5092B" w14:paraId="17182BB8" w14:textId="77777777"/>
          <w:p w:rsidRPr="00DF53AE" w:rsidR="00B5092B" w:rsidP="00B5092B" w:rsidRDefault="00B5092B" w14:paraId="1551E1F3" w14:textId="77777777"/>
          <w:p w:rsidRPr="00DF53AE" w:rsidR="00B5092B" w:rsidP="00B5092B" w:rsidRDefault="00B5092B" w14:paraId="0155F249" w14:textId="77777777"/>
          <w:p w:rsidRPr="00DF53AE" w:rsidR="00B5092B" w:rsidP="00B5092B" w:rsidRDefault="00B5092B" w14:paraId="593C872D" w14:textId="77777777"/>
          <w:p w:rsidRPr="00DF53AE" w:rsidR="00B5092B" w:rsidP="00B5092B" w:rsidRDefault="00B5092B" w14:paraId="021AAD15" w14:textId="77777777"/>
          <w:p w:rsidRPr="004365C5" w:rsidR="00BD5A73" w:rsidP="00550679" w:rsidRDefault="00F42FCD" w14:paraId="546EB480" w14:textId="77777777">
            <w:pPr>
              <w:spacing w:line="120" w:lineRule="atLeast"/>
              <w:jc w:val="both"/>
              <w:rPr>
                <w:sz w:val="18"/>
                <w:szCs w:val="18"/>
                <w:lang w:val="en-US"/>
              </w:rPr>
            </w:pPr>
            <w:r w:rsidRPr="004365C5">
              <w:rPr>
                <w:sz w:val="18"/>
                <w:szCs w:val="18"/>
              </w:rPr>
              <w:t xml:space="preserve">Этот лист данных содержит общие рекомендации и не предназначен для ограничения использования этого продукта. Для подтверждения результатов всегда рекомендуется использовать тестовые площадки. Для получения более подробных рекомендаций обратитесь к местному торговому представителю </w:t>
            </w:r>
            <w:r w:rsidRPr="004365C5">
              <w:rPr>
                <w:sz w:val="18"/>
                <w:szCs w:val="18"/>
                <w:lang w:val="en-US"/>
              </w:rPr>
              <w:t>Diamond Vogel.</w:t>
            </w:r>
          </w:p>
        </w:tc>
      </w:tr>
      <w:tr w:rsidRPr="00307B2E" w:rsidR="00550679" w:rsidTr="0D53A1F9" w14:paraId="4A6A58C2" w14:textId="77777777">
        <w:trPr>
          <w:trHeight w:val="1692"/>
        </w:trPr>
        <w:tc>
          <w:tcPr>
            <w:tcW w:w="5811" w:type="dxa"/>
            <w:gridSpan w:val="3"/>
            <w:tcMar/>
          </w:tcPr>
          <w:p w:rsidR="00FF2652" w:rsidP="00550679" w:rsidRDefault="00307B2E" w14:paraId="6B9FC94E" w14:textId="77777777">
            <w:pPr>
              <w:rPr>
                <w:rFonts w:ascii="Arial" w:hAnsi="Arial" w:cs="Arial"/>
                <w:b/>
                <w:sz w:val="72"/>
                <w:szCs w:val="72"/>
                <w:lang w:val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0C4FADC" wp14:editId="7FD8C0D4">
                  <wp:extent cx="1622425" cy="304800"/>
                  <wp:effectExtent l="0" t="0" r="0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4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2652" w:rsidP="00550679" w:rsidRDefault="00550679" w14:paraId="07AF5360" w14:textId="77777777">
            <w:pPr>
              <w:rPr>
                <w:rFonts w:ascii="Arial" w:hAnsi="Arial" w:cs="Arial"/>
                <w:b/>
                <w:sz w:val="72"/>
                <w:szCs w:val="72"/>
                <w:lang w:val="en-US"/>
              </w:rPr>
            </w:pPr>
            <w:r w:rsidRPr="00550679">
              <w:rPr>
                <w:rFonts w:ascii="Arial" w:hAnsi="Arial" w:cs="Arial"/>
                <w:b/>
                <w:sz w:val="72"/>
                <w:szCs w:val="72"/>
                <w:lang w:val="en-US"/>
              </w:rPr>
              <w:t>Diamond</w:t>
            </w:r>
            <w:r>
              <w:rPr>
                <w:rFonts w:ascii="Arial" w:hAnsi="Arial" w:cs="Arial"/>
                <w:b/>
                <w:sz w:val="72"/>
                <w:szCs w:val="72"/>
                <w:lang w:val="en-US"/>
              </w:rPr>
              <w:t xml:space="preserve"> </w:t>
            </w:r>
          </w:p>
          <w:p w:rsidRPr="00550679" w:rsidR="00550679" w:rsidP="00550679" w:rsidRDefault="00550679" w14:paraId="74B94CE9" w14:textId="6BFA983D">
            <w:pPr>
              <w:rPr>
                <w:rFonts w:ascii="Arial" w:hAnsi="Arial" w:cs="Arial"/>
                <w:b/>
                <w:sz w:val="72"/>
                <w:szCs w:val="72"/>
                <w:lang w:val="en-US"/>
              </w:rPr>
            </w:pPr>
            <w:r w:rsidRPr="00550679">
              <w:rPr>
                <w:rFonts w:ascii="Arial" w:hAnsi="Arial" w:cs="Arial"/>
                <w:b/>
                <w:sz w:val="72"/>
                <w:szCs w:val="72"/>
                <w:lang w:val="en-US"/>
              </w:rPr>
              <w:t>Vogel</w:t>
            </w:r>
          </w:p>
        </w:tc>
        <w:tc>
          <w:tcPr>
            <w:tcW w:w="4962" w:type="dxa"/>
            <w:tcMar/>
          </w:tcPr>
          <w:p w:rsidRPr="00FF2652" w:rsidR="00550679" w:rsidP="00332ED3" w:rsidRDefault="00550679" w14:paraId="03C87BFC" w14:textId="7777777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FF2652" w:rsidR="00B5092B" w:rsidP="00B5092B" w:rsidRDefault="00B5092B" w14:paraId="3D493768" w14:textId="77777777">
            <w:pPr>
              <w:jc w:val="right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  <w:lang w:val="en-US"/>
              </w:rPr>
              <w:t>Elevate</w:t>
            </w:r>
            <w:r w:rsidRPr="00FF2652">
              <w:rPr>
                <w:rFonts w:ascii="Arial" w:hAnsi="Arial" w:cs="Arial"/>
                <w:b/>
                <w:sz w:val="56"/>
                <w:szCs w:val="56"/>
              </w:rPr>
              <w:t xml:space="preserve"> </w:t>
            </w:r>
          </w:p>
          <w:p w:rsidRPr="00DF53AE" w:rsidR="00307B2E" w:rsidP="00307B2E" w:rsidRDefault="00307B2E" w14:paraId="644ECCA2" w14:textId="77777777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Интерьерная Латексная</w:t>
            </w:r>
            <w:r w:rsidRPr="00DF53AE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:rsidRPr="00307B2E" w:rsidR="00550679" w:rsidP="00307B2E" w:rsidRDefault="00307B2E" w14:paraId="619FCC38" w14:textId="19F8626F">
            <w:pPr>
              <w:jc w:val="right"/>
              <w:rPr>
                <w:rFonts w:ascii="Arial" w:hAnsi="Arial" w:cs="Arial"/>
                <w:sz w:val="44"/>
                <w:szCs w:val="44"/>
              </w:rPr>
            </w:pPr>
            <w:r w:rsidRPr="00DF53AE">
              <w:rPr>
                <w:rFonts w:ascii="Arial" w:hAnsi="Arial" w:cs="Arial"/>
                <w:b/>
                <w:sz w:val="32"/>
                <w:szCs w:val="32"/>
              </w:rPr>
              <w:t>Ультра</w:t>
            </w:r>
            <w:r w:rsidR="00293B0A">
              <w:rPr>
                <w:rFonts w:ascii="Arial" w:hAnsi="Arial" w:cs="Arial"/>
                <w:b/>
                <w:sz w:val="32"/>
                <w:szCs w:val="32"/>
              </w:rPr>
              <w:t>-</w:t>
            </w:r>
            <w:r w:rsidRPr="00DF53AE">
              <w:rPr>
                <w:rFonts w:ascii="Arial" w:hAnsi="Arial" w:cs="Arial"/>
                <w:b/>
                <w:sz w:val="32"/>
                <w:szCs w:val="32"/>
              </w:rPr>
              <w:t>Матовая Краска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для </w:t>
            </w:r>
            <w:r w:rsidR="00293B0A">
              <w:rPr>
                <w:rFonts w:ascii="Arial" w:hAnsi="Arial" w:cs="Arial"/>
                <w:b/>
                <w:sz w:val="32"/>
                <w:szCs w:val="32"/>
              </w:rPr>
              <w:t>П</w:t>
            </w:r>
            <w:r>
              <w:rPr>
                <w:rFonts w:ascii="Arial" w:hAnsi="Arial" w:cs="Arial"/>
                <w:b/>
                <w:sz w:val="32"/>
                <w:szCs w:val="32"/>
              </w:rPr>
              <w:t>отолка</w:t>
            </w:r>
          </w:p>
        </w:tc>
      </w:tr>
      <w:tr w:rsidRPr="00441A09" w:rsidR="00441A09" w:rsidTr="0D53A1F9" w14:paraId="1CE528C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41" w:type="dxa"/>
          <w:trHeight w:val="12997"/>
        </w:trPr>
        <w:tc>
          <w:tcPr>
            <w:tcW w:w="552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307B2E" w:rsidR="00441A09" w:rsidP="00550EAF" w:rsidRDefault="00441A09" w14:paraId="4CC132DA" w14:textId="77777777"/>
          <w:p w:rsidRPr="00B5092B" w:rsidR="00441A09" w:rsidP="00441A09" w:rsidRDefault="00441A09" w14:paraId="2AC8C2D1" w14:textId="77777777">
            <w:pPr>
              <w:rPr>
                <w:b/>
              </w:rPr>
            </w:pPr>
            <w:r w:rsidRPr="00B5092B">
              <w:rPr>
                <w:b/>
              </w:rPr>
              <w:t>ПОДГОТОВКА ПОВЕРХНОСТИ</w:t>
            </w:r>
          </w:p>
          <w:p w:rsidRPr="00B5092B" w:rsidR="00A66437" w:rsidP="00441A09" w:rsidRDefault="00441A09" w14:paraId="72E69BCC" w14:textId="77777777">
            <w:pPr>
              <w:rPr>
                <w:b/>
              </w:rPr>
            </w:pPr>
            <w:r w:rsidRPr="00B5092B">
              <w:rPr>
                <w:b/>
              </w:rPr>
              <w:t xml:space="preserve">Поверхности гипсокартона </w:t>
            </w:r>
          </w:p>
          <w:p w:rsidRPr="00B5092B" w:rsidR="00441A09" w:rsidP="00A66437" w:rsidRDefault="00441A09" w14:paraId="13F3D314" w14:textId="77777777">
            <w:r w:rsidRPr="00B5092B">
              <w:t>Заполните отверстия от гвоздей и дефекты шпаклевкой и дайте высохнуть. Зашлифуйте стыки ленты и зашпаклеванные участки и удалите пыль. Новый гипсокартон следует загрунтовать подходящей грунтовкой</w:t>
            </w:r>
            <w:r w:rsidRPr="00B5092B" w:rsidR="00A66437">
              <w:t>.</w:t>
            </w:r>
          </w:p>
          <w:p w:rsidRPr="00B5092B" w:rsidR="00A66437" w:rsidP="00A66437" w:rsidRDefault="00A66437" w14:paraId="0BF56462" w14:textId="77777777">
            <w:pPr>
              <w:rPr>
                <w:b/>
              </w:rPr>
            </w:pPr>
            <w:r w:rsidRPr="00B5092B">
              <w:rPr>
                <w:b/>
              </w:rPr>
              <w:t xml:space="preserve">Оцинкованные/алюминиевые </w:t>
            </w:r>
            <w:proofErr w:type="spellStart"/>
            <w:proofErr w:type="gramStart"/>
            <w:r w:rsidRPr="00B5092B">
              <w:rPr>
                <w:b/>
              </w:rPr>
              <w:t>метал.поверхности</w:t>
            </w:r>
            <w:proofErr w:type="spellEnd"/>
            <w:proofErr w:type="gramEnd"/>
          </w:p>
          <w:p w:rsidRPr="00B5092B" w:rsidR="00A66437" w:rsidP="00A66437" w:rsidRDefault="00A66437" w14:paraId="6018CD54" w14:textId="77777777">
            <w:r w:rsidRPr="00B5092B">
              <w:t>Протрите поверхность растворителем, чтобы удалить загрязнения, затем используйте раствор для травления или отшлифуйте поверхность шлифованием. Поверхность должна быть матовой и слегка шероховатой; при необходимости используйте травильный раствор или песок.</w:t>
            </w:r>
          </w:p>
          <w:p w:rsidRPr="00B5092B" w:rsidR="00A66437" w:rsidP="00A66437" w:rsidRDefault="00A66437" w14:paraId="328A0587" w14:textId="77777777">
            <w:pPr>
              <w:rPr>
                <w:b/>
              </w:rPr>
            </w:pPr>
            <w:r w:rsidRPr="00B5092B">
              <w:rPr>
                <w:b/>
              </w:rPr>
              <w:t>Поверхности из черных металлов</w:t>
            </w:r>
          </w:p>
          <w:p w:rsidRPr="00B5092B" w:rsidR="00A66437" w:rsidP="00A66437" w:rsidRDefault="00A66437" w14:paraId="7402E91A" w14:textId="77777777">
            <w:r w:rsidRPr="00B5092B">
              <w:t xml:space="preserve">Удалите рыхлую ржавчину и прокатную окалину с помощью ручного или механического абразивного инструмента (см. </w:t>
            </w:r>
            <w:r w:rsidRPr="00B5092B">
              <w:rPr>
                <w:lang w:val="en-US"/>
              </w:rPr>
              <w:t>SSPC</w:t>
            </w:r>
            <w:r w:rsidRPr="00B5092B">
              <w:t>-</w:t>
            </w:r>
            <w:r w:rsidRPr="00B5092B">
              <w:rPr>
                <w:lang w:val="en-US"/>
              </w:rPr>
              <w:t>SP</w:t>
            </w:r>
            <w:r w:rsidRPr="00B5092B">
              <w:t xml:space="preserve">-2 или </w:t>
            </w:r>
            <w:r w:rsidRPr="00B5092B">
              <w:rPr>
                <w:lang w:val="en-US"/>
              </w:rPr>
              <w:t>SSPC</w:t>
            </w:r>
            <w:r w:rsidRPr="00B5092B">
              <w:t>-</w:t>
            </w:r>
            <w:r w:rsidRPr="00B5092B">
              <w:rPr>
                <w:lang w:val="en-US"/>
              </w:rPr>
              <w:t>SP</w:t>
            </w:r>
            <w:r w:rsidRPr="00B5092B">
              <w:t>-3).</w:t>
            </w:r>
          </w:p>
          <w:p w:rsidRPr="00B5092B" w:rsidR="00350B65" w:rsidP="00350B65" w:rsidRDefault="00350B65" w14:paraId="2EB57B37" w14:textId="77777777">
            <w:pPr>
              <w:rPr>
                <w:b/>
              </w:rPr>
            </w:pPr>
            <w:r w:rsidRPr="00B5092B">
              <w:rPr>
                <w:b/>
              </w:rPr>
              <w:t>Ранее окрашенные поверхности</w:t>
            </w:r>
          </w:p>
          <w:p w:rsidRPr="00B5092B" w:rsidR="00350B65" w:rsidP="00350B65" w:rsidRDefault="00350B65" w14:paraId="0344AEB2" w14:textId="77777777">
            <w:r w:rsidRPr="00B5092B">
              <w:t xml:space="preserve">• Очистите поверхность от любых загрязнений. При наличии масла или смазки необходимо использовать очиститель / </w:t>
            </w:r>
            <w:proofErr w:type="spellStart"/>
            <w:r w:rsidRPr="00B5092B">
              <w:t>обезжириватель</w:t>
            </w:r>
            <w:proofErr w:type="spellEnd"/>
            <w:r w:rsidRPr="00B5092B">
              <w:t xml:space="preserve">. </w:t>
            </w:r>
          </w:p>
          <w:p w:rsidRPr="00B5092B" w:rsidR="00350B65" w:rsidP="00350B65" w:rsidRDefault="00350B65" w14:paraId="7CEEA19A" w14:textId="77777777">
            <w:r w:rsidRPr="00B5092B">
              <w:t>• Удалите все отслаивающиеся покрытия и ржавчину соскабливанием, шлифованием или другим методом шлифовки. Тусклые глянцевые, гладкие и/или непористые поверхности обработать наждачной бумагой.</w:t>
            </w:r>
          </w:p>
          <w:p w:rsidRPr="00B5092B" w:rsidR="00350B65" w:rsidP="00350B65" w:rsidRDefault="00350B65" w14:paraId="69BA80F7" w14:textId="77777777">
            <w:r w:rsidRPr="00B5092B">
              <w:t>• При необходимости заполните полости и другие углубления. Нанесите соответствующую грунтовку.</w:t>
            </w:r>
          </w:p>
          <w:p w:rsidRPr="00B5092B" w:rsidR="00350B65" w:rsidP="00350B65" w:rsidRDefault="00350B65" w14:paraId="32F2636A" w14:textId="77777777">
            <w:pPr>
              <w:rPr>
                <w:b/>
              </w:rPr>
            </w:pPr>
            <w:r w:rsidRPr="00B5092B">
              <w:rPr>
                <w:b/>
              </w:rPr>
              <w:t>Плесень</w:t>
            </w:r>
          </w:p>
          <w:p w:rsidRPr="00B5092B" w:rsidR="00A66437" w:rsidP="00350B65" w:rsidRDefault="00350B65" w14:paraId="17DCB1A0" w14:textId="77777777">
            <w:r w:rsidRPr="00B5092B">
              <w:t>Удалите, используя раствор из одной части бытового отбеливателя и трех частей воды. Нанесите на</w:t>
            </w:r>
            <w:r w:rsidRPr="00B5092B" w:rsidR="004365C5">
              <w:t xml:space="preserve"> пораженные плесенью участки и потрите. Оставьте раствор на поверхности в течение 3-5 минут, затем полностью смойте и дайте высохнуть перед нанесением покрытия.</w:t>
            </w:r>
          </w:p>
        </w:tc>
        <w:tc>
          <w:tcPr>
            <w:tcW w:w="5103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0441A09" w:rsidP="00550EAF" w:rsidRDefault="00441A09" w14:paraId="089711FB" w14:textId="77777777"/>
          <w:p w:rsidRPr="004365C5" w:rsidR="00EE1C16" w:rsidP="00EE1C16" w:rsidRDefault="00EE1C16" w14:paraId="26998F45" w14:textId="77777777">
            <w:pPr>
              <w:rPr>
                <w:b/>
              </w:rPr>
            </w:pPr>
            <w:r w:rsidRPr="004365C5">
              <w:rPr>
                <w:b/>
              </w:rPr>
              <w:t>НАНЕСЕНИЕ</w:t>
            </w:r>
          </w:p>
          <w:p w:rsidRPr="004365C5" w:rsidR="00EE1C16" w:rsidP="00EE1C16" w:rsidRDefault="00EE1C16" w14:paraId="6C1A0FAC" w14:textId="77777777">
            <w:r w:rsidRPr="004365C5">
              <w:t xml:space="preserve">• Перемешайте материал перед нанесением. Смешайте </w:t>
            </w:r>
            <w:r w:rsidRPr="004365C5" w:rsidR="00C160CA">
              <w:t>все банки краски одного цвета</w:t>
            </w:r>
            <w:r w:rsidRPr="004365C5">
              <w:t xml:space="preserve"> для обеспечения однородности</w:t>
            </w:r>
            <w:r w:rsidRPr="004365C5" w:rsidR="00C160CA">
              <w:t xml:space="preserve"> цвета.</w:t>
            </w:r>
          </w:p>
          <w:p w:rsidRPr="004365C5" w:rsidR="00EE1C16" w:rsidP="00EE1C16" w:rsidRDefault="00EE1C16" w14:paraId="3ED82FDF" w14:textId="77777777">
            <w:r w:rsidRPr="004365C5">
              <w:t xml:space="preserve">• Наносить кистью, валиком или распылителем. Синтетическая кисть хорошего качества облегчит нанесение. Выберите </w:t>
            </w:r>
            <w:r w:rsidRPr="004365C5" w:rsidR="00C160CA">
              <w:t xml:space="preserve">валик, соответствующий </w:t>
            </w:r>
            <w:r w:rsidRPr="004365C5">
              <w:t xml:space="preserve">текстуре покрываемой поверхности. Рекомендуется использовать насадки </w:t>
            </w:r>
            <w:r w:rsidRPr="004365C5" w:rsidR="00C160CA">
              <w:t xml:space="preserve">для оборудования </w:t>
            </w:r>
            <w:r w:rsidRPr="004365C5">
              <w:t xml:space="preserve">безвоздушного типа </w:t>
            </w:r>
            <w:r w:rsidRPr="004365C5" w:rsidR="00C160CA">
              <w:t xml:space="preserve">с размером сопла </w:t>
            </w:r>
            <w:r w:rsidR="00B5092B">
              <w:t>от 0,015 до 0,019</w:t>
            </w:r>
            <w:r w:rsidRPr="004365C5" w:rsidR="00C160CA">
              <w:t xml:space="preserve"> дюйма 0.38 – </w:t>
            </w:r>
            <w:smartTag w:uri="urn:schemas-microsoft-com:office:smarttags" w:element="metricconverter">
              <w:smartTagPr>
                <w:attr w:name="ProductID" w:val="0.48 мм"/>
              </w:smartTagPr>
              <w:r w:rsidRPr="004365C5" w:rsidR="00C160CA">
                <w:t>0.48 мм</w:t>
              </w:r>
            </w:smartTag>
            <w:r w:rsidRPr="004365C5" w:rsidR="00C160CA">
              <w:t>.</w:t>
            </w:r>
          </w:p>
          <w:p w:rsidRPr="004365C5" w:rsidR="00EE1C16" w:rsidP="00EE1C16" w:rsidRDefault="00C160CA" w14:paraId="06B1578E" w14:textId="77777777">
            <w:r w:rsidRPr="004365C5">
              <w:t xml:space="preserve">• Наносите продукт </w:t>
            </w:r>
            <w:r w:rsidRPr="004365C5" w:rsidR="00EE1C16">
              <w:t>ровными слоями и сохраняйте влажный край. Дайте продукту высохнуть между слоями.</w:t>
            </w:r>
            <w:r w:rsidRPr="004365C5">
              <w:t xml:space="preserve"> </w:t>
            </w:r>
            <w:r w:rsidRPr="004365C5" w:rsidR="00EE1C16">
              <w:t>• Не разбавляйте.</w:t>
            </w:r>
          </w:p>
          <w:p w:rsidRPr="004365C5" w:rsidR="00C160CA" w:rsidP="00C160CA" w:rsidRDefault="00C160CA" w14:paraId="5C789862" w14:textId="77777777">
            <w:pPr>
              <w:rPr>
                <w:b/>
              </w:rPr>
            </w:pPr>
            <w:r w:rsidRPr="004365C5">
              <w:rPr>
                <w:b/>
              </w:rPr>
              <w:t>ОКРУЖАЮЩИЕ УСЛОВИЯ</w:t>
            </w:r>
          </w:p>
          <w:p w:rsidRPr="004365C5" w:rsidR="00C160CA" w:rsidP="00350B65" w:rsidRDefault="00C160CA" w14:paraId="197AD17A" w14:textId="77777777">
            <w:r w:rsidRPr="004365C5">
              <w:t>Защищайте продукт от замерзания до и во время нанесения. Минимальная температура поверхности и воздуха, необходимая для нанесения, составляет 10°C и как минимум на 3°C выше точки росы. На отверждение влияют температура, влажность и движение воздуха. Высыхание</w:t>
            </w:r>
            <w:r w:rsidRPr="004365C5" w:rsidR="00350B65">
              <w:t xml:space="preserve"> должно длиться</w:t>
            </w:r>
            <w:r w:rsidRPr="004365C5">
              <w:t xml:space="preserve"> не менее восьми часов для достижения надлежащего образования пленки. Применение при повышенных температурах, ветровых условиях и/или низкой влажности может потребовать специальных процедур нанесения для достижения надлежащего образования пленки.</w:t>
            </w:r>
          </w:p>
          <w:p w:rsidRPr="004365C5" w:rsidR="00350B65" w:rsidP="00350B65" w:rsidRDefault="00350B65" w14:paraId="17C3020D" w14:textId="77777777">
            <w:pPr>
              <w:rPr>
                <w:b/>
              </w:rPr>
            </w:pPr>
            <w:r w:rsidRPr="004365C5">
              <w:rPr>
                <w:b/>
              </w:rPr>
              <w:t>ЧИСТКА</w:t>
            </w:r>
          </w:p>
          <w:p w:rsidRPr="004365C5" w:rsidR="00350B65" w:rsidP="00350B65" w:rsidRDefault="00350B65" w14:paraId="2F326033" w14:textId="77777777">
            <w:r w:rsidRPr="004365C5">
              <w:t xml:space="preserve">Немедленно смойте пролитую краску теплой водой с мылом. Сразу после использования промойте руки и инструмент теплой водой с мылом. После очистки промойте распылительное оборудование </w:t>
            </w:r>
            <w:proofErr w:type="spellStart"/>
            <w:r w:rsidRPr="004365C5">
              <w:t>уайт</w:t>
            </w:r>
            <w:proofErr w:type="spellEnd"/>
            <w:r w:rsidRPr="004365C5">
              <w:t>-спиритом, чтобы предотвратить ржавление оборудования.</w:t>
            </w:r>
          </w:p>
          <w:p w:rsidRPr="004365C5" w:rsidR="00350B65" w:rsidP="00350B65" w:rsidRDefault="00350B65" w14:paraId="3AA15633" w14:textId="006D53FC">
            <w:r w:rsidRPr="004365C5">
              <w:t xml:space="preserve">Покрытие должно полностью затвердеть перед тем, как пытаться мыть поверхность. Время </w:t>
            </w:r>
            <w:r w:rsidR="00DF53AE">
              <w:t xml:space="preserve">полного </w:t>
            </w:r>
            <w:r w:rsidRPr="004365C5">
              <w:t>отверждения</w:t>
            </w:r>
            <w:r w:rsidR="00DF53AE">
              <w:t xml:space="preserve"> (полимеризации)</w:t>
            </w:r>
            <w:r w:rsidRPr="004365C5">
              <w:t xml:space="preserve"> зависит от температуры и влажности, от 14 до 28 дней.</w:t>
            </w:r>
          </w:p>
          <w:p w:rsidRPr="004365C5" w:rsidR="00350B65" w:rsidP="00350B65" w:rsidRDefault="00350B65" w14:paraId="5A74BBEA" w14:textId="77777777">
            <w:pPr>
              <w:rPr>
                <w:b/>
              </w:rPr>
            </w:pPr>
            <w:r w:rsidRPr="004365C5">
              <w:rPr>
                <w:b/>
              </w:rPr>
              <w:t>Предупреждение</w:t>
            </w:r>
          </w:p>
          <w:p w:rsidRPr="004365C5" w:rsidR="00350B65" w:rsidP="00350B65" w:rsidRDefault="00350B65" w14:paraId="4B59F499" w14:textId="77777777">
            <w:r w:rsidRPr="004365C5">
              <w:t>Только для интерьерного использования.</w:t>
            </w:r>
          </w:p>
          <w:p w:rsidRPr="004365C5" w:rsidR="00350B65" w:rsidP="00350B65" w:rsidRDefault="00350B65" w14:paraId="55095D55" w14:textId="77777777">
            <w:r w:rsidRPr="004365C5">
              <w:t>Не предназначен для использования на полах.</w:t>
            </w:r>
          </w:p>
          <w:p w:rsidRPr="004365C5" w:rsidR="00350B65" w:rsidP="00350B65" w:rsidRDefault="00350B65" w14:paraId="634E7838" w14:textId="77777777">
            <w:r w:rsidRPr="004365C5">
              <w:t>Не применять при температуре ниже 10°С.</w:t>
            </w:r>
          </w:p>
          <w:p w:rsidRPr="004365C5" w:rsidR="00350B65" w:rsidP="00350B65" w:rsidRDefault="00350B65" w14:paraId="5466DD3A" w14:textId="77777777">
            <w:r w:rsidRPr="004365C5">
              <w:t>Беречь от замерзания.</w:t>
            </w:r>
          </w:p>
          <w:p w:rsidRPr="004365C5" w:rsidR="00350B65" w:rsidP="00350B65" w:rsidRDefault="00350B65" w14:paraId="0941CE98" w14:textId="77777777">
            <w:r w:rsidRPr="004365C5">
              <w:t>Не принимайте внутрь.</w:t>
            </w:r>
          </w:p>
          <w:p w:rsidRPr="004365C5" w:rsidR="00350B65" w:rsidP="00350B65" w:rsidRDefault="00350B65" w14:paraId="3C9F4C80" w14:textId="77777777">
            <w:r w:rsidRPr="004365C5">
              <w:t>Используйте при соответствующей вентиляции.</w:t>
            </w:r>
          </w:p>
          <w:p w:rsidRPr="00441A09" w:rsidR="00350B65" w:rsidP="00350B65" w:rsidRDefault="00350B65" w14:paraId="46469594" w14:textId="77777777">
            <w:r w:rsidRPr="004365C5">
              <w:t>ХРАНИТЕ В НЕДОСТУПНОМ ДЛЯ ДЕТЕЙ МЕСТЕ</w:t>
            </w:r>
          </w:p>
        </w:tc>
      </w:tr>
    </w:tbl>
    <w:p w:rsidRPr="00441A09" w:rsidR="008E7CA9" w:rsidP="00350B65" w:rsidRDefault="008E7CA9" w14:paraId="1E5953B9" w14:textId="77777777"/>
    <w:sectPr w:rsidRPr="00441A09" w:rsidR="008E7CA9" w:rsidSect="00E86328">
      <w:pgSz w:w="11906" w:h="16838" w:orient="portrait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32DB"/>
    <w:multiLevelType w:val="hybridMultilevel"/>
    <w:tmpl w:val="5A3ACB72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FF86972"/>
    <w:multiLevelType w:val="hybridMultilevel"/>
    <w:tmpl w:val="1E1A2520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zoom w:percent="100"/>
  <w:proofState w:spelling="clean" w:grammar="dirty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252"/>
    <w:rsid w:val="000A682B"/>
    <w:rsid w:val="000D6031"/>
    <w:rsid w:val="000F54B7"/>
    <w:rsid w:val="00145704"/>
    <w:rsid w:val="001F49B4"/>
    <w:rsid w:val="00293B0A"/>
    <w:rsid w:val="002A58A8"/>
    <w:rsid w:val="00307B2E"/>
    <w:rsid w:val="00350B65"/>
    <w:rsid w:val="004365C5"/>
    <w:rsid w:val="00441A09"/>
    <w:rsid w:val="00514AC8"/>
    <w:rsid w:val="00550679"/>
    <w:rsid w:val="00550EAF"/>
    <w:rsid w:val="006A37F6"/>
    <w:rsid w:val="006D72F9"/>
    <w:rsid w:val="007A11F4"/>
    <w:rsid w:val="007B41BC"/>
    <w:rsid w:val="008E7CA9"/>
    <w:rsid w:val="00A16238"/>
    <w:rsid w:val="00A60B93"/>
    <w:rsid w:val="00A66437"/>
    <w:rsid w:val="00AB5E0A"/>
    <w:rsid w:val="00B5092B"/>
    <w:rsid w:val="00BD5A73"/>
    <w:rsid w:val="00C160CA"/>
    <w:rsid w:val="00DC7252"/>
    <w:rsid w:val="00DF53AE"/>
    <w:rsid w:val="00E86328"/>
    <w:rsid w:val="00E93A33"/>
    <w:rsid w:val="00EE1C16"/>
    <w:rsid w:val="00F42FCD"/>
    <w:rsid w:val="00F861E6"/>
    <w:rsid w:val="00FF2652"/>
    <w:rsid w:val="0D53A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E3B10B"/>
  <w15:chartTrackingRefBased/>
  <w15:docId w15:val="{9293BF4B-F470-47BA-868C-DD788EC3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550E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BD5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diamondvogel</lastModifiedBy>
  <revision>4</revision>
  <dcterms:created xsi:type="dcterms:W3CDTF">2021-06-11T06:15:00.0000000Z</dcterms:created>
  <dcterms:modified xsi:type="dcterms:W3CDTF">2021-06-11T13:02:29.3450700Z</dcterms:modified>
</coreProperties>
</file>